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AB" w:rsidRPr="00950D23" w:rsidRDefault="00DB58AB" w:rsidP="00950D23">
      <w:pPr>
        <w:jc w:val="center"/>
        <w:rPr>
          <w:rFonts w:ascii="Times New Roman" w:hAnsi="Times New Roman" w:cs="Times New Roman"/>
          <w:b/>
          <w:szCs w:val="24"/>
          <w:lang w:val="en-GB"/>
        </w:rPr>
      </w:pPr>
      <w:r w:rsidRPr="00950D23">
        <w:rPr>
          <w:rFonts w:ascii="Times New Roman" w:hAnsi="Times New Roman" w:cs="Times New Roman"/>
          <w:b/>
          <w:szCs w:val="24"/>
          <w:lang w:val="en-GB"/>
        </w:rPr>
        <w:t xml:space="preserve">Template of Syllabus for Upload to </w:t>
      </w:r>
      <w:proofErr w:type="spellStart"/>
      <w:r w:rsidRPr="00950D23">
        <w:rPr>
          <w:rFonts w:ascii="Times New Roman" w:hAnsi="Times New Roman" w:cs="Times New Roman"/>
          <w:b/>
          <w:szCs w:val="24"/>
          <w:lang w:val="en-GB"/>
        </w:rPr>
        <w:t>Neptun</w:t>
      </w:r>
      <w:proofErr w:type="spellEnd"/>
    </w:p>
    <w:p w:rsidR="00DB58AB" w:rsidRPr="00950D23" w:rsidRDefault="00DB58AB">
      <w:pPr>
        <w:rPr>
          <w:rFonts w:ascii="Times New Roman" w:hAnsi="Times New Roman" w:cs="Times New Roman"/>
          <w:lang w:val="en-GB"/>
        </w:rPr>
      </w:pPr>
    </w:p>
    <w:p w:rsidR="00DB58AB" w:rsidRDefault="00DB58AB" w:rsidP="00FE249D">
      <w:pPr>
        <w:jc w:val="center"/>
        <w:rPr>
          <w:rFonts w:ascii="Times New Roman" w:hAnsi="Times New Roman" w:cs="Times New Roman"/>
          <w:b/>
          <w:lang w:val="en-GB"/>
        </w:rPr>
      </w:pPr>
      <w:r w:rsidRPr="00950D23">
        <w:rPr>
          <w:rFonts w:ascii="Times New Roman" w:hAnsi="Times New Roman" w:cs="Times New Roman"/>
          <w:b/>
          <w:lang w:val="en-GB"/>
        </w:rPr>
        <w:t>Adult Learning</w:t>
      </w:r>
      <w:r w:rsidR="00FE249D">
        <w:rPr>
          <w:rFonts w:ascii="Times New Roman" w:hAnsi="Times New Roman" w:cs="Times New Roman"/>
          <w:b/>
          <w:lang w:val="en-GB"/>
        </w:rPr>
        <w:t xml:space="preserve"> and Development</w:t>
      </w:r>
    </w:p>
    <w:p w:rsidR="00FE249D" w:rsidRPr="00FE249D" w:rsidRDefault="00FE249D" w:rsidP="00FE249D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HRC</w:t>
      </w:r>
      <w:r w:rsidRPr="00FE249D">
        <w:rPr>
          <w:rFonts w:ascii="Times New Roman" w:hAnsi="Times New Roman" w:cs="Times New Roman"/>
          <w:b/>
          <w:lang w:val="en-GB"/>
        </w:rPr>
        <w:t>M</w:t>
      </w:r>
      <w:r>
        <w:rPr>
          <w:rFonts w:ascii="Times New Roman" w:hAnsi="Times New Roman" w:cs="Times New Roman"/>
          <w:b/>
          <w:lang w:val="en-GB"/>
        </w:rPr>
        <w:t>17</w:t>
      </w:r>
      <w:r w:rsidRPr="00FE249D">
        <w:rPr>
          <w:rFonts w:ascii="Times New Roman" w:hAnsi="Times New Roman" w:cs="Times New Roman"/>
          <w:b/>
          <w:lang w:val="en-GB"/>
        </w:rPr>
        <w:t>-114</w:t>
      </w:r>
    </w:p>
    <w:p w:rsidR="00DB58AB" w:rsidRPr="00950D23" w:rsidRDefault="00DB58AB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B58AB" w:rsidRPr="00950D23" w:rsidTr="0036573F">
        <w:tc>
          <w:tcPr>
            <w:tcW w:w="9062" w:type="dxa"/>
            <w:shd w:val="clear" w:color="auto" w:fill="D9D9D9"/>
          </w:tcPr>
          <w:p w:rsidR="00DB58AB" w:rsidRPr="00D355BC" w:rsidRDefault="00DB58AB" w:rsidP="00E03BAA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D355BC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Purpose of </w:t>
            </w: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>course</w:t>
            </w:r>
          </w:p>
        </w:tc>
      </w:tr>
    </w:tbl>
    <w:p w:rsidR="00DB58AB" w:rsidRPr="005D2B60" w:rsidRDefault="00DB58AB" w:rsidP="005D2B60">
      <w:pPr>
        <w:rPr>
          <w:rFonts w:ascii="Times New Roman" w:hAnsi="Times New Roman" w:cs="Times New Roman"/>
          <w:bCs/>
          <w:szCs w:val="24"/>
          <w:lang w:val="en-GB"/>
        </w:rPr>
      </w:pPr>
      <w:r>
        <w:rPr>
          <w:rFonts w:ascii="Times New Roman" w:hAnsi="Times New Roman" w:cs="Times New Roman"/>
          <w:b/>
          <w:szCs w:val="24"/>
          <w:lang w:val="en-GB"/>
        </w:rPr>
        <w:t>Goals</w:t>
      </w:r>
      <w:r w:rsidRPr="00D355BC">
        <w:rPr>
          <w:rFonts w:ascii="Times New Roman" w:hAnsi="Times New Roman" w:cs="Times New Roman"/>
          <w:b/>
          <w:szCs w:val="24"/>
          <w:lang w:val="en-GB"/>
        </w:rPr>
        <w:t xml:space="preserve"> of the subject</w:t>
      </w:r>
      <w:r w:rsidRPr="00950D23">
        <w:rPr>
          <w:rFonts w:ascii="Times New Roman" w:hAnsi="Times New Roman" w:cs="Times New Roman"/>
          <w:b/>
          <w:lang w:val="en-GB"/>
        </w:rPr>
        <w:t xml:space="preserve">: </w:t>
      </w:r>
      <w:r w:rsidRPr="00950D23">
        <w:rPr>
          <w:rFonts w:ascii="Times New Roman" w:hAnsi="Times New Roman" w:cs="Times New Roman"/>
          <w:bCs/>
          <w:szCs w:val="24"/>
          <w:lang w:val="en-GB"/>
        </w:rPr>
        <w:t xml:space="preserve">learning traditional and modern learning theories, the interpretation of learning models in adult learning </w:t>
      </w:r>
      <w:r>
        <w:rPr>
          <w:rFonts w:ascii="Times New Roman" w:hAnsi="Times New Roman" w:cs="Times New Roman"/>
          <w:bCs/>
          <w:szCs w:val="24"/>
          <w:lang w:val="en-GB"/>
        </w:rPr>
        <w:t>and</w:t>
      </w:r>
      <w:r w:rsidRPr="00950D23">
        <w:rPr>
          <w:rFonts w:ascii="Times New Roman" w:hAnsi="Times New Roman" w:cs="Times New Roman"/>
          <w:bCs/>
          <w:szCs w:val="24"/>
          <w:lang w:val="en-GB"/>
        </w:rPr>
        <w:t xml:space="preserve"> recognition of its application possibilities. Presenting </w:t>
      </w:r>
      <w:r>
        <w:rPr>
          <w:rFonts w:ascii="Times New Roman" w:hAnsi="Times New Roman" w:cs="Times New Roman"/>
          <w:bCs/>
          <w:szCs w:val="24"/>
          <w:lang w:val="en-GB"/>
        </w:rPr>
        <w:t>advanced</w:t>
      </w:r>
      <w:r w:rsidRPr="00950D23">
        <w:rPr>
          <w:rFonts w:ascii="Times New Roman" w:hAnsi="Times New Roman" w:cs="Times New Roman"/>
          <w:bCs/>
          <w:szCs w:val="24"/>
          <w:lang w:val="en-GB"/>
        </w:rPr>
        <w:t xml:space="preserve"> scientific knowledge</w:t>
      </w:r>
      <w:r>
        <w:rPr>
          <w:rFonts w:ascii="Times New Roman" w:hAnsi="Times New Roman" w:cs="Times New Roman"/>
          <w:bCs/>
          <w:szCs w:val="24"/>
          <w:lang w:val="en-GB"/>
        </w:rPr>
        <w:t xml:space="preserve"> and its contexts</w:t>
      </w:r>
      <w:r w:rsidRPr="00950D23">
        <w:rPr>
          <w:rFonts w:ascii="Times New Roman" w:hAnsi="Times New Roman" w:cs="Times New Roman"/>
          <w:bCs/>
          <w:szCs w:val="24"/>
          <w:lang w:val="en-GB"/>
        </w:rPr>
        <w:t xml:space="preserve"> on adult learning</w:t>
      </w:r>
      <w:r>
        <w:rPr>
          <w:rFonts w:ascii="Times New Roman" w:hAnsi="Times New Roman" w:cs="Times New Roman"/>
          <w:bCs/>
          <w:szCs w:val="24"/>
          <w:lang w:val="en-GB"/>
        </w:rPr>
        <w:t xml:space="preserve"> and p</w:t>
      </w:r>
      <w:r w:rsidRPr="005D2B60">
        <w:rPr>
          <w:rFonts w:ascii="Times New Roman" w:hAnsi="Times New Roman" w:cs="Times New Roman"/>
          <w:bCs/>
          <w:szCs w:val="24"/>
          <w:lang w:val="en-GB"/>
        </w:rPr>
        <w:t>rocessing</w:t>
      </w:r>
      <w:r>
        <w:rPr>
          <w:rFonts w:ascii="Times New Roman" w:hAnsi="Times New Roman" w:cs="Times New Roman"/>
          <w:bCs/>
          <w:szCs w:val="24"/>
          <w:lang w:val="en-GB"/>
        </w:rPr>
        <w:t xml:space="preserve"> them</w:t>
      </w:r>
      <w:r w:rsidRPr="005D2B60">
        <w:rPr>
          <w:rFonts w:ascii="Times New Roman" w:hAnsi="Times New Roman" w:cs="Times New Roman"/>
          <w:bCs/>
          <w:szCs w:val="24"/>
          <w:lang w:val="en-GB"/>
        </w:rPr>
        <w:t xml:space="preserve"> with </w:t>
      </w:r>
      <w:r>
        <w:rPr>
          <w:rFonts w:ascii="Times New Roman" w:hAnsi="Times New Roman" w:cs="Times New Roman"/>
          <w:bCs/>
          <w:szCs w:val="24"/>
          <w:lang w:val="en-GB"/>
        </w:rPr>
        <w:t>i</w:t>
      </w:r>
      <w:r w:rsidRPr="005D2B60">
        <w:rPr>
          <w:rFonts w:ascii="Times New Roman" w:hAnsi="Times New Roman" w:cs="Times New Roman"/>
          <w:bCs/>
          <w:szCs w:val="24"/>
          <w:lang w:val="en-GB"/>
        </w:rPr>
        <w:t xml:space="preserve">nteractive </w:t>
      </w:r>
      <w:r>
        <w:rPr>
          <w:rFonts w:ascii="Times New Roman" w:hAnsi="Times New Roman" w:cs="Times New Roman"/>
          <w:bCs/>
          <w:szCs w:val="24"/>
          <w:lang w:val="en-GB"/>
        </w:rPr>
        <w:t>t</w:t>
      </w:r>
      <w:r w:rsidRPr="005D2B60">
        <w:rPr>
          <w:rFonts w:ascii="Times New Roman" w:hAnsi="Times New Roman" w:cs="Times New Roman"/>
          <w:bCs/>
          <w:szCs w:val="24"/>
          <w:lang w:val="en-GB"/>
        </w:rPr>
        <w:t>asks</w:t>
      </w:r>
      <w:r>
        <w:rPr>
          <w:rFonts w:ascii="Times New Roman" w:hAnsi="Times New Roman" w:cs="Times New Roman"/>
          <w:bCs/>
          <w:szCs w:val="24"/>
          <w:lang w:val="en-GB"/>
        </w:rPr>
        <w:t xml:space="preserve">. </w:t>
      </w:r>
      <w:r w:rsidRPr="005D2B60">
        <w:rPr>
          <w:rFonts w:ascii="Times New Roman" w:hAnsi="Times New Roman" w:cs="Times New Roman"/>
          <w:bCs/>
          <w:szCs w:val="24"/>
          <w:lang w:val="en-GB"/>
        </w:rPr>
        <w:t>Helping knowledge to actively integrate into professional knowledge.</w:t>
      </w: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</w:p>
    <w:p w:rsidR="00DB58AB" w:rsidRPr="00950D23" w:rsidRDefault="00DB58AB" w:rsidP="006E7F9F">
      <w:pPr>
        <w:rPr>
          <w:rFonts w:ascii="Times New Roman" w:hAnsi="Times New Roman" w:cs="Times New Roman"/>
          <w:b/>
          <w:lang w:val="en-GB"/>
        </w:rPr>
      </w:pPr>
      <w:r w:rsidRPr="00713D02">
        <w:rPr>
          <w:rFonts w:ascii="Times New Roman" w:hAnsi="Times New Roman" w:cs="Times New Roman"/>
          <w:b/>
          <w:szCs w:val="24"/>
          <w:lang w:val="en-GB"/>
        </w:rPr>
        <w:t>Learning outcomes and competences</w:t>
      </w: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Knowledge</w:t>
      </w:r>
      <w:r w:rsidRPr="00950D23">
        <w:rPr>
          <w:rFonts w:ascii="Times New Roman" w:hAnsi="Times New Roman" w:cs="Times New Roman"/>
          <w:lang w:val="en-GB"/>
        </w:rPr>
        <w:t>:</w:t>
      </w:r>
    </w:p>
    <w:p w:rsidR="00DB58AB" w:rsidRDefault="00DB58AB" w:rsidP="005D2B6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l</w:t>
      </w:r>
      <w:r w:rsidRPr="005D2B60">
        <w:rPr>
          <w:rFonts w:ascii="Times New Roman" w:hAnsi="Times New Roman" w:cs="Times New Roman"/>
          <w:szCs w:val="24"/>
          <w:lang w:val="en-GB"/>
        </w:rPr>
        <w:t>earn traditional and modern learning theories</w:t>
      </w:r>
      <w:r>
        <w:rPr>
          <w:rFonts w:ascii="Times New Roman" w:hAnsi="Times New Roman" w:cs="Times New Roman"/>
          <w:szCs w:val="24"/>
          <w:lang w:val="en-GB"/>
        </w:rPr>
        <w:t>,</w:t>
      </w:r>
    </w:p>
    <w:p w:rsidR="00DB58AB" w:rsidRPr="00950D23" w:rsidRDefault="00DB58AB" w:rsidP="005D2B6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4"/>
          <w:lang w:val="en-GB"/>
        </w:rPr>
      </w:pPr>
      <w:r w:rsidRPr="005D2B60">
        <w:rPr>
          <w:rFonts w:ascii="Times New Roman" w:hAnsi="Times New Roman" w:cs="Times New Roman"/>
          <w:szCs w:val="24"/>
          <w:lang w:val="en-GB"/>
        </w:rPr>
        <w:t>recognize the basic features and possibilities of application of the main theoretical models in the field of andragogy</w:t>
      </w:r>
      <w:r>
        <w:rPr>
          <w:rFonts w:ascii="Times New Roman" w:hAnsi="Times New Roman" w:cs="Times New Roman"/>
          <w:szCs w:val="24"/>
          <w:lang w:val="en-GB"/>
        </w:rPr>
        <w:t>.</w:t>
      </w: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A</w:t>
      </w:r>
      <w:r w:rsidRPr="00BE18C8">
        <w:rPr>
          <w:rFonts w:ascii="Times New Roman" w:hAnsi="Times New Roman" w:cs="Times New Roman"/>
          <w:szCs w:val="24"/>
          <w:lang w:val="en-GB"/>
        </w:rPr>
        <w:t>ttitude</w:t>
      </w:r>
      <w:r w:rsidRPr="00950D23">
        <w:rPr>
          <w:rFonts w:ascii="Times New Roman" w:hAnsi="Times New Roman" w:cs="Times New Roman"/>
          <w:lang w:val="en-GB"/>
        </w:rPr>
        <w:t>:</w:t>
      </w:r>
    </w:p>
    <w:p w:rsidR="00DB58AB" w:rsidRPr="00377906" w:rsidRDefault="00DB58AB" w:rsidP="00456AD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flexibly respect</w:t>
      </w:r>
      <w:r w:rsidRPr="00377906">
        <w:rPr>
          <w:rFonts w:ascii="Times New Roman" w:hAnsi="Times New Roman" w:cs="Times New Roman"/>
          <w:szCs w:val="24"/>
          <w:lang w:val="en-GB"/>
        </w:rPr>
        <w:t xml:space="preserve"> the diversity and variation of individual learning features</w:t>
      </w:r>
      <w:r>
        <w:rPr>
          <w:rFonts w:ascii="Times New Roman" w:hAnsi="Times New Roman" w:cs="Times New Roman"/>
          <w:szCs w:val="24"/>
          <w:lang w:val="en-GB"/>
        </w:rPr>
        <w:t>,</w:t>
      </w:r>
    </w:p>
    <w:p w:rsidR="00DB58AB" w:rsidRPr="00950D23" w:rsidRDefault="00DB58AB" w:rsidP="00456AD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be</w:t>
      </w:r>
      <w:r w:rsidRPr="00377906">
        <w:rPr>
          <w:rFonts w:ascii="Times New Roman" w:hAnsi="Times New Roman" w:cs="Times New Roman"/>
          <w:szCs w:val="24"/>
          <w:lang w:val="en-GB"/>
        </w:rPr>
        <w:t xml:space="preserve"> critical towards the known and processed theoretical models.</w:t>
      </w: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Ability</w:t>
      </w:r>
      <w:r w:rsidRPr="00950D23">
        <w:rPr>
          <w:rFonts w:ascii="Times New Roman" w:hAnsi="Times New Roman" w:cs="Times New Roman"/>
          <w:lang w:val="en-GB"/>
        </w:rPr>
        <w:t>:</w:t>
      </w:r>
    </w:p>
    <w:p w:rsidR="00DB58AB" w:rsidRPr="00950D23" w:rsidRDefault="00DB58AB" w:rsidP="003779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be</w:t>
      </w:r>
      <w:r w:rsidRPr="00377906">
        <w:rPr>
          <w:rFonts w:ascii="Times New Roman" w:hAnsi="Times New Roman" w:cs="Times New Roman"/>
          <w:szCs w:val="24"/>
          <w:lang w:val="en-GB"/>
        </w:rPr>
        <w:t xml:space="preserve"> capable of interpreting, comparing and applying different traditional and modern-looking learning theories with diverse examples</w:t>
      </w:r>
      <w:r>
        <w:rPr>
          <w:rFonts w:ascii="Times New Roman" w:hAnsi="Times New Roman" w:cs="Times New Roman"/>
          <w:szCs w:val="24"/>
          <w:lang w:val="en-GB"/>
        </w:rPr>
        <w:t>,</w:t>
      </w:r>
      <w:r w:rsidRPr="00950D23">
        <w:rPr>
          <w:rFonts w:ascii="Times New Roman" w:hAnsi="Times New Roman" w:cs="Times New Roman"/>
          <w:szCs w:val="24"/>
          <w:lang w:val="en-GB"/>
        </w:rPr>
        <w:t xml:space="preserve"> </w:t>
      </w:r>
    </w:p>
    <w:p w:rsidR="00DB58AB" w:rsidRDefault="00DB58AB" w:rsidP="0037790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be</w:t>
      </w:r>
      <w:r w:rsidRPr="00377906">
        <w:rPr>
          <w:rFonts w:ascii="Times New Roman" w:hAnsi="Times New Roman" w:cs="Times New Roman"/>
          <w:szCs w:val="24"/>
          <w:lang w:val="en-GB"/>
        </w:rPr>
        <w:t xml:space="preserve"> capable of understanding adult learning in a problem-</w:t>
      </w:r>
      <w:proofErr w:type="spellStart"/>
      <w:r w:rsidRPr="00377906">
        <w:rPr>
          <w:rFonts w:ascii="Times New Roman" w:hAnsi="Times New Roman" w:cs="Times New Roman"/>
          <w:szCs w:val="24"/>
          <w:lang w:val="en-GB"/>
        </w:rPr>
        <w:t>centered</w:t>
      </w:r>
      <w:proofErr w:type="spellEnd"/>
      <w:r w:rsidRPr="00377906">
        <w:rPr>
          <w:rFonts w:ascii="Times New Roman" w:hAnsi="Times New Roman" w:cs="Times New Roman"/>
          <w:szCs w:val="24"/>
          <w:lang w:val="en-GB"/>
        </w:rPr>
        <w:t>, versatile and practical way</w:t>
      </w:r>
      <w:r>
        <w:rPr>
          <w:rFonts w:ascii="Times New Roman" w:hAnsi="Times New Roman" w:cs="Times New Roman"/>
          <w:szCs w:val="24"/>
          <w:lang w:val="en-GB"/>
        </w:rPr>
        <w:t>,</w:t>
      </w:r>
    </w:p>
    <w:p w:rsidR="00DB58AB" w:rsidRPr="00950D23" w:rsidRDefault="00DB58AB" w:rsidP="006238A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f</w:t>
      </w:r>
      <w:r w:rsidRPr="00377906">
        <w:rPr>
          <w:rFonts w:ascii="Times New Roman" w:hAnsi="Times New Roman" w:cs="Times New Roman"/>
          <w:szCs w:val="24"/>
          <w:lang w:val="en-GB"/>
        </w:rPr>
        <w:t xml:space="preserve">or as many actors as possible, </w:t>
      </w:r>
      <w:r>
        <w:rPr>
          <w:rFonts w:ascii="Times New Roman" w:hAnsi="Times New Roman" w:cs="Times New Roman"/>
          <w:szCs w:val="24"/>
          <w:lang w:val="en-GB"/>
        </w:rPr>
        <w:t>be</w:t>
      </w:r>
      <w:r w:rsidRPr="00377906">
        <w:rPr>
          <w:rFonts w:ascii="Times New Roman" w:hAnsi="Times New Roman" w:cs="Times New Roman"/>
          <w:szCs w:val="24"/>
          <w:lang w:val="en-GB"/>
        </w:rPr>
        <w:t xml:space="preserve"> capable of interpreting the spaces and frameworks of learning, groups and organizations of learning, as well as professional, community</w:t>
      </w:r>
      <w:r>
        <w:rPr>
          <w:rFonts w:ascii="Times New Roman" w:hAnsi="Times New Roman" w:cs="Times New Roman"/>
          <w:szCs w:val="24"/>
          <w:lang w:val="en-GB"/>
        </w:rPr>
        <w:t xml:space="preserve"> and</w:t>
      </w:r>
      <w:r w:rsidRPr="00377906">
        <w:rPr>
          <w:rFonts w:ascii="Times New Roman" w:hAnsi="Times New Roman" w:cs="Times New Roman"/>
          <w:szCs w:val="24"/>
          <w:lang w:val="en-GB"/>
        </w:rPr>
        <w:t xml:space="preserve"> social learning</w:t>
      </w:r>
      <w:r w:rsidRPr="00950D23">
        <w:rPr>
          <w:rFonts w:ascii="Times New Roman" w:hAnsi="Times New Roman" w:cs="Times New Roman"/>
          <w:szCs w:val="24"/>
          <w:lang w:val="en-GB"/>
        </w:rPr>
        <w:t>.</w:t>
      </w:r>
    </w:p>
    <w:p w:rsidR="00DB58AB" w:rsidRPr="00950D23" w:rsidRDefault="00DB58AB" w:rsidP="001A2301">
      <w:pPr>
        <w:rPr>
          <w:rFonts w:ascii="Times New Roman" w:hAnsi="Times New Roman" w:cs="Times New Roman"/>
          <w:lang w:val="en-GB"/>
        </w:rPr>
      </w:pPr>
    </w:p>
    <w:p w:rsidR="00DB58AB" w:rsidRPr="00950D23" w:rsidRDefault="00DB58AB" w:rsidP="001A2301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B58AB" w:rsidRPr="00950D23" w:rsidTr="0036573F">
        <w:tc>
          <w:tcPr>
            <w:tcW w:w="9062" w:type="dxa"/>
            <w:shd w:val="clear" w:color="auto" w:fill="D9D9D9"/>
          </w:tcPr>
          <w:p w:rsidR="00DB58AB" w:rsidRPr="0088258A" w:rsidRDefault="00DB58AB" w:rsidP="00E03BAA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88258A">
              <w:rPr>
                <w:rFonts w:ascii="Times New Roman" w:hAnsi="Times New Roman" w:cs="Times New Roman"/>
                <w:b/>
                <w:szCs w:val="24"/>
                <w:lang w:val="en-GB"/>
              </w:rPr>
              <w:t>Content of the subject</w:t>
            </w:r>
          </w:p>
        </w:tc>
      </w:tr>
    </w:tbl>
    <w:p w:rsidR="00DB58AB" w:rsidRPr="0088258A" w:rsidRDefault="00DB58AB" w:rsidP="00377906">
      <w:pPr>
        <w:rPr>
          <w:rFonts w:ascii="Times New Roman" w:hAnsi="Times New Roman" w:cs="Times New Roman"/>
          <w:b/>
          <w:szCs w:val="24"/>
          <w:lang w:val="en-GB"/>
        </w:rPr>
      </w:pPr>
      <w:r w:rsidRPr="0088258A">
        <w:rPr>
          <w:rFonts w:ascii="Times New Roman" w:hAnsi="Times New Roman" w:cs="Times New Roman"/>
          <w:b/>
          <w:szCs w:val="24"/>
          <w:lang w:val="en-GB"/>
        </w:rPr>
        <w:t>Main content</w:t>
      </w:r>
      <w:r>
        <w:rPr>
          <w:rFonts w:ascii="Times New Roman" w:hAnsi="Times New Roman" w:cs="Times New Roman"/>
          <w:b/>
          <w:szCs w:val="24"/>
          <w:lang w:val="en-GB"/>
        </w:rPr>
        <w:t xml:space="preserve"> and</w:t>
      </w:r>
      <w:r w:rsidRPr="0088258A">
        <w:rPr>
          <w:rFonts w:ascii="Times New Roman" w:hAnsi="Times New Roman" w:cs="Times New Roman"/>
          <w:b/>
          <w:szCs w:val="24"/>
          <w:lang w:val="en-GB"/>
        </w:rPr>
        <w:t xml:space="preserve"> thematic units</w:t>
      </w:r>
    </w:p>
    <w:p w:rsidR="00DB58AB" w:rsidRPr="00950D23" w:rsidRDefault="00DB58AB" w:rsidP="000B6EE5">
      <w:pPr>
        <w:pStyle w:val="NormlWeb"/>
        <w:spacing w:before="0" w:beforeAutospacing="0" w:after="0" w:afterAutospacing="0"/>
        <w:rPr>
          <w:lang w:val="en-GB"/>
        </w:rPr>
      </w:pPr>
      <w:r w:rsidRPr="000B6EE5">
        <w:rPr>
          <w:lang w:val="en-GB"/>
        </w:rPr>
        <w:t>The interpretation of adult learning nowadays</w:t>
      </w:r>
      <w:r w:rsidRPr="00950D23">
        <w:rPr>
          <w:lang w:val="en-GB"/>
        </w:rPr>
        <w:t xml:space="preserve">: </w:t>
      </w:r>
      <w:r w:rsidRPr="000B6EE5">
        <w:rPr>
          <w:lang w:val="en-GB"/>
        </w:rPr>
        <w:t>the role of culture and social context in the learning process</w:t>
      </w:r>
      <w:r w:rsidRPr="00950D23">
        <w:rPr>
          <w:lang w:val="en-GB"/>
        </w:rPr>
        <w:t xml:space="preserve">. </w:t>
      </w:r>
    </w:p>
    <w:p w:rsidR="00DB58AB" w:rsidRPr="00950D23" w:rsidRDefault="00DB58AB" w:rsidP="000B6EE5">
      <w:pPr>
        <w:pStyle w:val="NormlWeb"/>
        <w:spacing w:before="0" w:beforeAutospacing="0" w:after="0" w:afterAutospacing="0"/>
        <w:rPr>
          <w:lang w:val="en-GB"/>
        </w:rPr>
      </w:pPr>
      <w:r w:rsidRPr="000B6EE5">
        <w:rPr>
          <w:lang w:val="en-GB"/>
        </w:rPr>
        <w:t>Learning models and learning theories</w:t>
      </w:r>
      <w:r w:rsidRPr="00950D23">
        <w:rPr>
          <w:lang w:val="en-GB"/>
        </w:rPr>
        <w:t xml:space="preserve">. </w:t>
      </w:r>
      <w:r w:rsidRPr="000B6EE5">
        <w:rPr>
          <w:lang w:val="en-GB"/>
        </w:rPr>
        <w:t>Self-directed learning</w:t>
      </w:r>
      <w:r w:rsidRPr="00950D23">
        <w:rPr>
          <w:lang w:val="en-GB"/>
        </w:rPr>
        <w:t xml:space="preserve">. </w:t>
      </w:r>
      <w:r>
        <w:rPr>
          <w:lang w:val="en-GB"/>
        </w:rPr>
        <w:t>A t</w:t>
      </w:r>
      <w:r w:rsidRPr="000B6EE5">
        <w:rPr>
          <w:lang w:val="en-GB"/>
        </w:rPr>
        <w:t>ransformative interpretation of learning.</w:t>
      </w:r>
      <w:r w:rsidRPr="00950D23">
        <w:rPr>
          <w:lang w:val="en-GB"/>
        </w:rPr>
        <w:t xml:space="preserve"> </w:t>
      </w:r>
      <w:r w:rsidRPr="000B6EE5">
        <w:rPr>
          <w:lang w:val="en-GB"/>
        </w:rPr>
        <w:t>Experiential learning in adulthood</w:t>
      </w:r>
      <w:r>
        <w:rPr>
          <w:lang w:val="en-GB"/>
        </w:rPr>
        <w:t>.</w:t>
      </w:r>
    </w:p>
    <w:p w:rsidR="00DB58AB" w:rsidRPr="00950D23" w:rsidRDefault="00DB58AB" w:rsidP="00E10E17">
      <w:pPr>
        <w:pStyle w:val="NormlWeb"/>
        <w:spacing w:before="0" w:beforeAutospacing="0" w:after="0" w:afterAutospacing="0"/>
        <w:rPr>
          <w:lang w:val="en-GB"/>
        </w:rPr>
      </w:pPr>
      <w:r w:rsidRPr="000B6EE5">
        <w:rPr>
          <w:lang w:val="en-GB"/>
        </w:rPr>
        <w:t>Traditional learning theories</w:t>
      </w:r>
      <w:r w:rsidRPr="00950D23">
        <w:rPr>
          <w:lang w:val="en-GB"/>
        </w:rPr>
        <w:t>.</w:t>
      </w:r>
    </w:p>
    <w:p w:rsidR="00DB58AB" w:rsidRPr="00950D23" w:rsidRDefault="00DB58AB" w:rsidP="000B6EE5">
      <w:pPr>
        <w:pStyle w:val="NormlWeb"/>
        <w:spacing w:before="0" w:beforeAutospacing="0" w:after="0" w:afterAutospacing="0"/>
        <w:rPr>
          <w:lang w:val="en-GB"/>
        </w:rPr>
      </w:pPr>
      <w:r w:rsidRPr="000B6EE5">
        <w:rPr>
          <w:lang w:val="en-GB"/>
        </w:rPr>
        <w:t>The relationship between motivation and learning in adulthood</w:t>
      </w:r>
      <w:r w:rsidRPr="00950D23">
        <w:rPr>
          <w:lang w:val="en-GB"/>
        </w:rPr>
        <w:t xml:space="preserve">. </w:t>
      </w:r>
      <w:r w:rsidRPr="000B6EE5">
        <w:rPr>
          <w:lang w:val="en-GB"/>
        </w:rPr>
        <w:t>Specifics of brain and cognitive function</w:t>
      </w:r>
      <w:r w:rsidRPr="00950D23">
        <w:rPr>
          <w:lang w:val="en-GB"/>
        </w:rPr>
        <w:t xml:space="preserve">. </w:t>
      </w:r>
    </w:p>
    <w:p w:rsidR="00DB58AB" w:rsidRPr="00950D23" w:rsidRDefault="00DB58AB" w:rsidP="00E10E17">
      <w:pPr>
        <w:pStyle w:val="NormlWeb"/>
        <w:spacing w:before="0" w:beforeAutospacing="0" w:after="0" w:afterAutospacing="0"/>
        <w:rPr>
          <w:lang w:val="en-GB"/>
        </w:rPr>
      </w:pPr>
      <w:r w:rsidRPr="000B6EE5">
        <w:rPr>
          <w:lang w:val="en-GB"/>
        </w:rPr>
        <w:t xml:space="preserve">Learning </w:t>
      </w:r>
      <w:r>
        <w:rPr>
          <w:lang w:val="en-GB"/>
        </w:rPr>
        <w:t xml:space="preserve">process of </w:t>
      </w:r>
      <w:r w:rsidRPr="000B6EE5">
        <w:rPr>
          <w:lang w:val="en-GB"/>
        </w:rPr>
        <w:t>adults in the digital age</w:t>
      </w:r>
      <w:r w:rsidRPr="00950D23">
        <w:rPr>
          <w:lang w:val="en-GB"/>
        </w:rPr>
        <w:t xml:space="preserve">. </w:t>
      </w:r>
    </w:p>
    <w:p w:rsidR="00DB58AB" w:rsidRPr="00950D23" w:rsidRDefault="00DB58AB" w:rsidP="000B6EE5">
      <w:pPr>
        <w:pStyle w:val="NormlWeb"/>
        <w:spacing w:before="0" w:beforeAutospacing="0" w:after="0" w:afterAutospacing="0"/>
        <w:rPr>
          <w:lang w:val="en-GB"/>
        </w:rPr>
      </w:pPr>
      <w:r w:rsidRPr="000B6EE5">
        <w:rPr>
          <w:lang w:val="en-GB"/>
        </w:rPr>
        <w:t xml:space="preserve">Critical </w:t>
      </w:r>
      <w:r>
        <w:rPr>
          <w:lang w:val="en-GB"/>
        </w:rPr>
        <w:t>t</w:t>
      </w:r>
      <w:r w:rsidRPr="000B6EE5">
        <w:rPr>
          <w:lang w:val="en-GB"/>
        </w:rPr>
        <w:t xml:space="preserve">hinking and </w:t>
      </w:r>
      <w:r>
        <w:rPr>
          <w:lang w:val="en-GB"/>
        </w:rPr>
        <w:t>c</w:t>
      </w:r>
      <w:r w:rsidRPr="000B6EE5">
        <w:rPr>
          <w:lang w:val="en-GB"/>
        </w:rPr>
        <w:t xml:space="preserve">ritical </w:t>
      </w:r>
      <w:r>
        <w:rPr>
          <w:lang w:val="en-GB"/>
        </w:rPr>
        <w:t>c</w:t>
      </w:r>
      <w:r w:rsidRPr="000B6EE5">
        <w:rPr>
          <w:lang w:val="en-GB"/>
        </w:rPr>
        <w:t xml:space="preserve">onsiderations in the </w:t>
      </w:r>
      <w:r>
        <w:rPr>
          <w:lang w:val="en-GB"/>
        </w:rPr>
        <w:t>l</w:t>
      </w:r>
      <w:r w:rsidRPr="000B6EE5">
        <w:rPr>
          <w:lang w:val="en-GB"/>
        </w:rPr>
        <w:t xml:space="preserve">earning </w:t>
      </w:r>
      <w:r>
        <w:rPr>
          <w:lang w:val="en-GB"/>
        </w:rPr>
        <w:t>p</w:t>
      </w:r>
      <w:r w:rsidRPr="000B6EE5">
        <w:rPr>
          <w:lang w:val="en-GB"/>
        </w:rPr>
        <w:t>rocess</w:t>
      </w:r>
      <w:r w:rsidRPr="00950D23">
        <w:rPr>
          <w:lang w:val="en-GB"/>
        </w:rPr>
        <w:t>.</w:t>
      </w:r>
    </w:p>
    <w:p w:rsidR="00DB58AB" w:rsidRPr="00950D23" w:rsidRDefault="00DB58AB" w:rsidP="00E10E17">
      <w:pPr>
        <w:pStyle w:val="NormlWeb"/>
        <w:spacing w:before="0" w:beforeAutospacing="0" w:after="0" w:afterAutospacing="0"/>
        <w:rPr>
          <w:lang w:val="en-GB"/>
        </w:rPr>
      </w:pPr>
      <w:r w:rsidRPr="000B6EE5">
        <w:rPr>
          <w:lang w:val="en-GB"/>
        </w:rPr>
        <w:t>Organization and learning, organizational learning</w:t>
      </w:r>
      <w:r w:rsidRPr="00950D23">
        <w:rPr>
          <w:lang w:val="en-GB"/>
        </w:rPr>
        <w:t xml:space="preserve">.  </w:t>
      </w:r>
    </w:p>
    <w:p w:rsidR="00DB58AB" w:rsidRPr="000B6EE5" w:rsidRDefault="00DB58AB" w:rsidP="000B6EE5">
      <w:pPr>
        <w:pStyle w:val="NormlWeb"/>
        <w:spacing w:before="0" w:beforeAutospacing="0" w:after="0" w:afterAutospacing="0"/>
        <w:rPr>
          <w:lang w:val="en-GB"/>
        </w:rPr>
      </w:pPr>
      <w:r>
        <w:rPr>
          <w:lang w:val="en-GB"/>
        </w:rPr>
        <w:t>Connection points</w:t>
      </w:r>
      <w:r w:rsidRPr="000B6EE5">
        <w:rPr>
          <w:lang w:val="en-GB"/>
        </w:rPr>
        <w:t xml:space="preserve"> and opportunities for learning and adult education</w:t>
      </w:r>
      <w:r>
        <w:rPr>
          <w:lang w:val="en-GB"/>
        </w:rPr>
        <w:t>.</w:t>
      </w: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</w:p>
    <w:p w:rsidR="00DB58AB" w:rsidRPr="00912AFF" w:rsidRDefault="00DB58AB" w:rsidP="000B6EE5">
      <w:pPr>
        <w:rPr>
          <w:rFonts w:ascii="Times New Roman" w:hAnsi="Times New Roman" w:cs="Times New Roman"/>
          <w:b/>
          <w:szCs w:val="24"/>
          <w:lang w:val="en-GB"/>
        </w:rPr>
      </w:pPr>
      <w:r w:rsidRPr="00912AFF">
        <w:rPr>
          <w:rFonts w:ascii="Times New Roman" w:hAnsi="Times New Roman" w:cs="Times New Roman"/>
          <w:b/>
          <w:szCs w:val="24"/>
          <w:lang w:val="en-GB"/>
        </w:rPr>
        <w:t>Planned learning activities</w:t>
      </w:r>
      <w:r>
        <w:rPr>
          <w:rFonts w:ascii="Times New Roman" w:hAnsi="Times New Roman" w:cs="Times New Roman"/>
          <w:b/>
          <w:szCs w:val="24"/>
          <w:lang w:val="en-GB"/>
        </w:rPr>
        <w:t xml:space="preserve"> and</w:t>
      </w:r>
      <w:r w:rsidRPr="00912AFF">
        <w:rPr>
          <w:rFonts w:ascii="Times New Roman" w:hAnsi="Times New Roman" w:cs="Times New Roman"/>
          <w:b/>
          <w:szCs w:val="24"/>
          <w:lang w:val="en-GB"/>
        </w:rPr>
        <w:t xml:space="preserve"> teaching methods</w:t>
      </w:r>
    </w:p>
    <w:p w:rsidR="00DB58AB" w:rsidRPr="008B3468" w:rsidRDefault="00DB58AB" w:rsidP="00E10E17">
      <w:pPr>
        <w:rPr>
          <w:rFonts w:ascii="Times New Roman" w:hAnsi="Times New Roman" w:cs="Times New Roman"/>
          <w:bCs/>
          <w:szCs w:val="24"/>
          <w:lang w:val="en-GB"/>
        </w:rPr>
      </w:pPr>
      <w:r>
        <w:rPr>
          <w:rFonts w:ascii="Times New Roman" w:hAnsi="Times New Roman" w:cs="Times New Roman"/>
          <w:bCs/>
          <w:szCs w:val="24"/>
          <w:lang w:val="en-GB"/>
        </w:rPr>
        <w:t>L</w:t>
      </w:r>
      <w:r w:rsidRPr="008B3468">
        <w:rPr>
          <w:rFonts w:ascii="Times New Roman" w:hAnsi="Times New Roman" w:cs="Times New Roman"/>
          <w:bCs/>
          <w:szCs w:val="24"/>
          <w:lang w:val="en-GB"/>
        </w:rPr>
        <w:t>ecture, discussion, interactive small group and individual task solution</w:t>
      </w:r>
    </w:p>
    <w:p w:rsidR="00DB58AB" w:rsidRDefault="00DB58AB" w:rsidP="006E7F9F">
      <w:pPr>
        <w:rPr>
          <w:rFonts w:ascii="Times New Roman" w:hAnsi="Times New Roman" w:cs="Times New Roman"/>
          <w:lang w:val="en-GB"/>
        </w:rPr>
      </w:pPr>
    </w:p>
    <w:p w:rsidR="00DB58AB" w:rsidRDefault="00DB58AB" w:rsidP="006E7F9F">
      <w:pPr>
        <w:rPr>
          <w:rFonts w:ascii="Times New Roman" w:hAnsi="Times New Roman" w:cs="Times New Roman"/>
          <w:lang w:val="en-GB"/>
        </w:rPr>
      </w:pP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</w:p>
    <w:p w:rsidR="00DB58AB" w:rsidRPr="00950D23" w:rsidRDefault="00DB58AB" w:rsidP="001A2301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B58AB" w:rsidRPr="00950D23" w:rsidTr="0036573F">
        <w:tc>
          <w:tcPr>
            <w:tcW w:w="9062" w:type="dxa"/>
            <w:shd w:val="clear" w:color="auto" w:fill="D9D9D9"/>
          </w:tcPr>
          <w:p w:rsidR="00DB58AB" w:rsidRPr="00FE391F" w:rsidRDefault="00DB58AB" w:rsidP="00E03BAA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Exam </w:t>
            </w:r>
            <w:r w:rsidRPr="00FE391F">
              <w:rPr>
                <w:rFonts w:ascii="Times New Roman" w:hAnsi="Times New Roman" w:cs="Times New Roman"/>
                <w:b/>
                <w:szCs w:val="24"/>
                <w:lang w:val="en-GB"/>
              </w:rPr>
              <w:t>and evaluation system</w:t>
            </w:r>
          </w:p>
        </w:tc>
      </w:tr>
    </w:tbl>
    <w:p w:rsidR="00DB58AB" w:rsidRPr="00D355BC" w:rsidRDefault="00DB58AB" w:rsidP="008B3468">
      <w:pPr>
        <w:rPr>
          <w:rFonts w:ascii="Times New Roman" w:hAnsi="Times New Roman" w:cs="Times New Roman"/>
          <w:b/>
          <w:szCs w:val="24"/>
          <w:lang w:val="en-GB"/>
        </w:rPr>
      </w:pPr>
      <w:r w:rsidRPr="00FE391F">
        <w:rPr>
          <w:rFonts w:ascii="Times New Roman" w:hAnsi="Times New Roman" w:cs="Times New Roman"/>
          <w:b/>
          <w:szCs w:val="24"/>
          <w:lang w:val="en-GB"/>
        </w:rPr>
        <w:t>Requirements</w:t>
      </w:r>
      <w:r>
        <w:rPr>
          <w:rFonts w:ascii="Times New Roman" w:hAnsi="Times New Roman" w:cs="Times New Roman"/>
          <w:b/>
          <w:szCs w:val="24"/>
          <w:lang w:val="en-GB"/>
        </w:rPr>
        <w:t xml:space="preserve">, </w:t>
      </w:r>
      <w:r w:rsidRPr="00FE391F">
        <w:rPr>
          <w:rFonts w:ascii="Times New Roman" w:hAnsi="Times New Roman" w:cs="Times New Roman"/>
          <w:b/>
          <w:szCs w:val="24"/>
          <w:lang w:val="en-GB"/>
        </w:rPr>
        <w:t xml:space="preserve">methods </w:t>
      </w:r>
      <w:r>
        <w:rPr>
          <w:rFonts w:ascii="Times New Roman" w:hAnsi="Times New Roman" w:cs="Times New Roman"/>
          <w:b/>
          <w:szCs w:val="24"/>
          <w:lang w:val="en-GB"/>
        </w:rPr>
        <w:t xml:space="preserve">and </w:t>
      </w:r>
      <w:r w:rsidRPr="00FE391F">
        <w:rPr>
          <w:rFonts w:ascii="Times New Roman" w:hAnsi="Times New Roman" w:cs="Times New Roman"/>
          <w:b/>
          <w:szCs w:val="24"/>
          <w:lang w:val="en-GB"/>
        </w:rPr>
        <w:t>aspects</w:t>
      </w:r>
      <w:r>
        <w:rPr>
          <w:rFonts w:ascii="Times New Roman" w:hAnsi="Times New Roman" w:cs="Times New Roman"/>
          <w:b/>
          <w:szCs w:val="24"/>
          <w:lang w:val="en-GB"/>
        </w:rPr>
        <w:t xml:space="preserve"> of </w:t>
      </w:r>
      <w:r w:rsidRPr="00FE391F">
        <w:rPr>
          <w:rFonts w:ascii="Times New Roman" w:hAnsi="Times New Roman" w:cs="Times New Roman"/>
          <w:b/>
          <w:szCs w:val="24"/>
          <w:lang w:val="en-GB"/>
        </w:rPr>
        <w:t>assessment</w:t>
      </w:r>
      <w:r w:rsidRPr="00D355BC">
        <w:rPr>
          <w:rFonts w:ascii="Times New Roman" w:hAnsi="Times New Roman" w:cs="Times New Roman"/>
          <w:b/>
          <w:szCs w:val="24"/>
          <w:lang w:val="en-GB"/>
        </w:rPr>
        <w:t>:</w:t>
      </w:r>
    </w:p>
    <w:p w:rsidR="00DB58AB" w:rsidRPr="00FE391F" w:rsidRDefault="00DB58AB" w:rsidP="008B3468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R</w:t>
      </w:r>
      <w:r w:rsidRPr="00FE391F">
        <w:rPr>
          <w:rFonts w:ascii="Times New Roman" w:hAnsi="Times New Roman" w:cs="Times New Roman"/>
          <w:szCs w:val="24"/>
          <w:lang w:val="en-GB"/>
        </w:rPr>
        <w:t>equirements</w:t>
      </w:r>
    </w:p>
    <w:p w:rsidR="00DB58AB" w:rsidRPr="008B3468" w:rsidRDefault="00DB58AB" w:rsidP="00E10E17">
      <w:pPr>
        <w:rPr>
          <w:rFonts w:ascii="Times New Roman" w:hAnsi="Times New Roman" w:cs="Times New Roman"/>
          <w:szCs w:val="24"/>
          <w:lang w:val="en-GB"/>
        </w:rPr>
      </w:pPr>
      <w:r w:rsidRPr="008B3468">
        <w:rPr>
          <w:rFonts w:ascii="Times New Roman" w:hAnsi="Times New Roman" w:cs="Times New Roman"/>
          <w:szCs w:val="24"/>
          <w:lang w:val="en-GB"/>
        </w:rPr>
        <w:t>Oral exam based on the lectures delivered on the classes and the compulsory literature</w:t>
      </w:r>
    </w:p>
    <w:p w:rsidR="00DB58AB" w:rsidRPr="00950D23" w:rsidRDefault="00DB58AB" w:rsidP="006E7F9F">
      <w:pPr>
        <w:rPr>
          <w:rFonts w:ascii="Times New Roman" w:hAnsi="Times New Roman" w:cs="Times New Roman"/>
          <w:szCs w:val="24"/>
          <w:lang w:val="en-GB"/>
        </w:rPr>
      </w:pPr>
    </w:p>
    <w:p w:rsidR="00DB58AB" w:rsidRPr="008B3468" w:rsidRDefault="00DB58AB" w:rsidP="008B3468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Method of evaluation</w:t>
      </w:r>
      <w:r w:rsidRPr="00950D23">
        <w:rPr>
          <w:rFonts w:ascii="Times New Roman" w:hAnsi="Times New Roman" w:cs="Times New Roman"/>
          <w:szCs w:val="24"/>
          <w:lang w:val="en-GB"/>
        </w:rPr>
        <w:t xml:space="preserve">: </w:t>
      </w:r>
      <w:r w:rsidRPr="008B3468">
        <w:rPr>
          <w:rFonts w:ascii="Times New Roman" w:hAnsi="Times New Roman" w:cs="Times New Roman"/>
          <w:szCs w:val="24"/>
          <w:lang w:val="en-GB"/>
        </w:rPr>
        <w:t>exam</w:t>
      </w:r>
    </w:p>
    <w:p w:rsidR="00DB58AB" w:rsidRPr="00950D23" w:rsidRDefault="00DB58AB" w:rsidP="006E7F9F">
      <w:pPr>
        <w:rPr>
          <w:rFonts w:ascii="Times New Roman" w:hAnsi="Times New Roman" w:cs="Times New Roman"/>
          <w:szCs w:val="24"/>
          <w:lang w:val="en-GB"/>
        </w:rPr>
      </w:pPr>
    </w:p>
    <w:p w:rsidR="00DB58AB" w:rsidRPr="00950D23" w:rsidRDefault="00DB58AB" w:rsidP="00316A52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A</w:t>
      </w:r>
      <w:r w:rsidRPr="00C205C0">
        <w:rPr>
          <w:rFonts w:ascii="Times New Roman" w:hAnsi="Times New Roman" w:cs="Times New Roman"/>
          <w:szCs w:val="24"/>
          <w:lang w:val="en-GB"/>
        </w:rPr>
        <w:t>spects of evaluation</w:t>
      </w:r>
      <w:r w:rsidRPr="00950D23">
        <w:rPr>
          <w:rFonts w:ascii="Times New Roman" w:hAnsi="Times New Roman" w:cs="Times New Roman"/>
          <w:szCs w:val="24"/>
          <w:lang w:val="en-GB"/>
        </w:rPr>
        <w:t>:</w:t>
      </w:r>
    </w:p>
    <w:p w:rsidR="00DB58AB" w:rsidRPr="00950D23" w:rsidRDefault="00DB58AB" w:rsidP="008B346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u</w:t>
      </w:r>
      <w:r w:rsidRPr="008B3468">
        <w:rPr>
          <w:rFonts w:ascii="Times New Roman" w:hAnsi="Times New Roman" w:cs="Times New Roman"/>
          <w:szCs w:val="24"/>
          <w:lang w:val="en-GB"/>
        </w:rPr>
        <w:t>se of the concepts of compulsory literature in the oral exam</w:t>
      </w:r>
      <w:r>
        <w:rPr>
          <w:rFonts w:ascii="Times New Roman" w:hAnsi="Times New Roman" w:cs="Times New Roman"/>
          <w:szCs w:val="24"/>
          <w:lang w:val="en-GB"/>
        </w:rPr>
        <w:t>,</w:t>
      </w:r>
      <w:r w:rsidRPr="00950D23">
        <w:rPr>
          <w:rFonts w:ascii="Times New Roman" w:hAnsi="Times New Roman" w:cs="Times New Roman"/>
          <w:szCs w:val="24"/>
          <w:lang w:val="en-GB"/>
        </w:rPr>
        <w:t xml:space="preserve"> </w:t>
      </w:r>
    </w:p>
    <w:p w:rsidR="00DB58AB" w:rsidRPr="00950D23" w:rsidRDefault="00DB58AB" w:rsidP="008B346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p</w:t>
      </w:r>
      <w:r w:rsidRPr="008B3468">
        <w:rPr>
          <w:rFonts w:ascii="Times New Roman" w:hAnsi="Times New Roman" w:cs="Times New Roman"/>
          <w:szCs w:val="24"/>
          <w:lang w:val="en-GB"/>
        </w:rPr>
        <w:t>resentation of the context between the elements of the professional content and its interpretation with practical examples.</w:t>
      </w:r>
    </w:p>
    <w:p w:rsidR="00DB58AB" w:rsidRPr="00950D23" w:rsidRDefault="00DB58AB" w:rsidP="00E10E17">
      <w:pPr>
        <w:pStyle w:val="Listaszerbekezds"/>
        <w:ind w:left="360"/>
        <w:rPr>
          <w:rFonts w:ascii="Times New Roman" w:hAnsi="Times New Roman" w:cs="Times New Roman"/>
          <w:lang w:val="en-GB"/>
        </w:rPr>
      </w:pPr>
    </w:p>
    <w:p w:rsidR="00DB58AB" w:rsidRPr="00950D23" w:rsidRDefault="00DB58AB" w:rsidP="006E7F9F">
      <w:pPr>
        <w:rPr>
          <w:rFonts w:ascii="Times New Roman" w:hAnsi="Times New Roman" w:cs="Times New Roman"/>
          <w:lang w:val="en-GB"/>
        </w:rPr>
      </w:pPr>
    </w:p>
    <w:p w:rsidR="00DB58AB" w:rsidRPr="00950D23" w:rsidRDefault="00DB58AB" w:rsidP="001A2301">
      <w:pPr>
        <w:rPr>
          <w:rFonts w:ascii="Times New Roman" w:hAnsi="Times New Roman" w:cs="Times New Roman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B58AB" w:rsidRPr="00950D23" w:rsidTr="0036573F">
        <w:tc>
          <w:tcPr>
            <w:tcW w:w="9062" w:type="dxa"/>
            <w:shd w:val="clear" w:color="auto" w:fill="D9D9D9"/>
          </w:tcPr>
          <w:p w:rsidR="00DB58AB" w:rsidRPr="00950D23" w:rsidRDefault="00DB58AB" w:rsidP="00FB3968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C205C0">
              <w:rPr>
                <w:rFonts w:ascii="Times New Roman" w:hAnsi="Times New Roman" w:cs="Times New Roman"/>
                <w:b/>
                <w:szCs w:val="24"/>
                <w:lang w:val="en-GB"/>
              </w:rPr>
              <w:t>Literature</w:t>
            </w:r>
          </w:p>
        </w:tc>
      </w:tr>
    </w:tbl>
    <w:p w:rsidR="00DB58AB" w:rsidRPr="00C205C0" w:rsidRDefault="00DB58AB" w:rsidP="002B7352">
      <w:pPr>
        <w:rPr>
          <w:rFonts w:ascii="Times New Roman" w:hAnsi="Times New Roman" w:cs="Times New Roman"/>
          <w:b/>
          <w:szCs w:val="24"/>
          <w:lang w:val="en-GB"/>
        </w:rPr>
      </w:pPr>
      <w:r w:rsidRPr="00C205C0">
        <w:rPr>
          <w:rFonts w:ascii="Times New Roman" w:hAnsi="Times New Roman" w:cs="Times New Roman"/>
          <w:b/>
          <w:szCs w:val="24"/>
          <w:lang w:val="en-GB"/>
        </w:rPr>
        <w:t>Compulsory literature</w:t>
      </w:r>
    </w:p>
    <w:p w:rsidR="00B44CCC" w:rsidRDefault="00B44CCC" w:rsidP="00B44CCC">
      <w:pPr>
        <w:pStyle w:val="Listaszerbekezds"/>
        <w:ind w:left="360"/>
        <w:rPr>
          <w:rFonts w:eastAsia="Times New Roman" w:cs="Times New Roman"/>
          <w:lang w:val="en-GB" w:eastAsia="hu-HU"/>
        </w:rPr>
      </w:pPr>
      <w:r>
        <w:rPr>
          <w:rFonts w:eastAsia="Times New Roman" w:cs="Times New Roman"/>
          <w:lang w:val="en-GB" w:eastAsia="hu-HU"/>
        </w:rPr>
        <w:t>Consult with the lecturer</w:t>
      </w:r>
      <w:r>
        <w:rPr>
          <w:rFonts w:eastAsia="Times New Roman" w:cs="Times New Roman"/>
          <w:lang w:val="en-GB" w:eastAsia="hu-HU"/>
        </w:rPr>
        <w:t>.</w:t>
      </w:r>
      <w:bookmarkStart w:id="0" w:name="_GoBack"/>
      <w:bookmarkEnd w:id="0"/>
    </w:p>
    <w:p w:rsidR="00DB58AB" w:rsidRPr="00950D23" w:rsidRDefault="00DB58AB" w:rsidP="00316A52">
      <w:pPr>
        <w:rPr>
          <w:rFonts w:ascii="Times New Roman" w:hAnsi="Times New Roman" w:cs="Times New Roman"/>
          <w:lang w:val="en-GB"/>
        </w:rPr>
      </w:pPr>
    </w:p>
    <w:sectPr w:rsidR="00DB58AB" w:rsidRPr="00950D23" w:rsidSect="0092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80"/>
    <w:multiLevelType w:val="hybridMultilevel"/>
    <w:tmpl w:val="82FEB41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409F6"/>
    <w:multiLevelType w:val="hybridMultilevel"/>
    <w:tmpl w:val="92D80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2BF"/>
    <w:multiLevelType w:val="hybridMultilevel"/>
    <w:tmpl w:val="59A0A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90E67"/>
    <w:multiLevelType w:val="hybridMultilevel"/>
    <w:tmpl w:val="4E8A7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AA3"/>
    <w:multiLevelType w:val="hybridMultilevel"/>
    <w:tmpl w:val="D5104500"/>
    <w:lvl w:ilvl="0" w:tplc="EEA605F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335E5"/>
    <w:multiLevelType w:val="hybridMultilevel"/>
    <w:tmpl w:val="9FA60A1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666AFE"/>
    <w:multiLevelType w:val="hybridMultilevel"/>
    <w:tmpl w:val="E160A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71956"/>
    <w:multiLevelType w:val="hybridMultilevel"/>
    <w:tmpl w:val="635E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01"/>
    <w:rsid w:val="000B6EE5"/>
    <w:rsid w:val="001018E2"/>
    <w:rsid w:val="001A2301"/>
    <w:rsid w:val="002B7352"/>
    <w:rsid w:val="00316A52"/>
    <w:rsid w:val="003264FD"/>
    <w:rsid w:val="0036573F"/>
    <w:rsid w:val="00377906"/>
    <w:rsid w:val="003D6D0E"/>
    <w:rsid w:val="00456AD8"/>
    <w:rsid w:val="00456F81"/>
    <w:rsid w:val="004D4539"/>
    <w:rsid w:val="005D2B60"/>
    <w:rsid w:val="006238AE"/>
    <w:rsid w:val="006E7F9F"/>
    <w:rsid w:val="00713D02"/>
    <w:rsid w:val="00852FFD"/>
    <w:rsid w:val="0086385D"/>
    <w:rsid w:val="0088258A"/>
    <w:rsid w:val="008B3468"/>
    <w:rsid w:val="00912AFF"/>
    <w:rsid w:val="00926A09"/>
    <w:rsid w:val="009272AE"/>
    <w:rsid w:val="00927841"/>
    <w:rsid w:val="00950D23"/>
    <w:rsid w:val="009655E6"/>
    <w:rsid w:val="009F7940"/>
    <w:rsid w:val="00A23E20"/>
    <w:rsid w:val="00A64E7C"/>
    <w:rsid w:val="00B44CCC"/>
    <w:rsid w:val="00BE18C8"/>
    <w:rsid w:val="00BF0DDC"/>
    <w:rsid w:val="00C205C0"/>
    <w:rsid w:val="00C2532C"/>
    <w:rsid w:val="00D355BC"/>
    <w:rsid w:val="00DB58AB"/>
    <w:rsid w:val="00DC72CC"/>
    <w:rsid w:val="00DD2638"/>
    <w:rsid w:val="00DF7950"/>
    <w:rsid w:val="00E03BAA"/>
    <w:rsid w:val="00E10E17"/>
    <w:rsid w:val="00E77FB3"/>
    <w:rsid w:val="00F0683D"/>
    <w:rsid w:val="00FB3968"/>
    <w:rsid w:val="00FE249D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76AA8"/>
  <w15:docId w15:val="{332823A7-02A5-4AD4-B24B-C87FFDD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64FD"/>
    <w:pPr>
      <w:jc w:val="both"/>
    </w:pPr>
    <w:rPr>
      <w:rFonts w:ascii="Garamond" w:hAnsi="Garamond" w:cs="Calibri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A2301"/>
    <w:pPr>
      <w:ind w:left="720"/>
      <w:contextualSpacing/>
    </w:pPr>
  </w:style>
  <w:style w:type="table" w:styleId="Rcsostblzat">
    <w:name w:val="Table Grid"/>
    <w:basedOn w:val="Normltblzat"/>
    <w:uiPriority w:val="99"/>
    <w:rsid w:val="006E7F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E10E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Lajos</dc:creator>
  <cp:keywords/>
  <dc:description/>
  <cp:lastModifiedBy>user</cp:lastModifiedBy>
  <cp:revision>2</cp:revision>
  <dcterms:created xsi:type="dcterms:W3CDTF">2019-10-04T07:29:00Z</dcterms:created>
  <dcterms:modified xsi:type="dcterms:W3CDTF">2019-10-04T07:29:00Z</dcterms:modified>
</cp:coreProperties>
</file>